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0ED" w:rsidRDefault="007343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Céline LHERBIER </w:t>
      </w:r>
      <w:r>
        <w:rPr>
          <w:noProof/>
        </w:rPr>
        <w:drawing>
          <wp:anchor distT="19050" distB="19050" distL="19050" distR="19050" simplePos="0" relativeHeight="251658240" behindDoc="0" locked="0" layoutInCell="1" allowOverlap="1">
            <wp:simplePos x="0" y="0"/>
            <wp:positionH relativeFrom="column">
              <wp:posOffset>4435120</wp:posOffset>
            </wp:positionH>
            <wp:positionV relativeFrom="paragraph">
              <wp:posOffset>34925</wp:posOffset>
            </wp:positionV>
            <wp:extent cx="1572895" cy="943610"/>
            <wp:effectExtent l="0" t="0" r="0" b="0"/>
            <wp:wrapSquare wrapText="left" distT="19050" distB="19050" distL="19050" distR="1905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 cstate="print"/>
                    <a:srcRect t="12446" b="12446"/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943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450ED" w:rsidRDefault="007343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13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38, </w:t>
      </w:r>
      <w:proofErr w:type="spellStart"/>
      <w:r>
        <w:rPr>
          <w:color w:val="000000"/>
          <w:sz w:val="18"/>
          <w:szCs w:val="18"/>
        </w:rPr>
        <w:t>Hent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Krec'h</w:t>
      </w:r>
      <w:proofErr w:type="spellEnd"/>
      <w:r>
        <w:rPr>
          <w:color w:val="000000"/>
          <w:sz w:val="18"/>
          <w:szCs w:val="18"/>
        </w:rPr>
        <w:t xml:space="preserve"> Gwenn </w:t>
      </w:r>
    </w:p>
    <w:p w:rsidR="00A450ED" w:rsidRDefault="007343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5" w:line="240" w:lineRule="auto"/>
        <w:ind w:left="131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22300 LANNION </w:t>
      </w:r>
    </w:p>
    <w:p w:rsidR="00A450ED" w:rsidRDefault="007343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3" w:line="240" w:lineRule="auto"/>
        <w:ind w:left="129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06-30-77-99-32 </w:t>
      </w:r>
    </w:p>
    <w:p w:rsidR="00A450ED" w:rsidRDefault="007343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lherbierceline22@gmail.com </w:t>
      </w:r>
    </w:p>
    <w:p w:rsidR="00A450ED" w:rsidRDefault="001D29D1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2"/>
        <w:rPr>
          <w:sz w:val="24"/>
          <w:szCs w:val="24"/>
        </w:rPr>
      </w:pPr>
      <w:hyperlink r:id="rId6">
        <w:r w:rsidR="00734307">
          <w:rPr>
            <w:color w:val="1155CC"/>
            <w:sz w:val="24"/>
            <w:szCs w:val="24"/>
            <w:u w:val="single"/>
          </w:rPr>
          <w:t>languesvivanteslannion.com</w:t>
        </w:r>
      </w:hyperlink>
    </w:p>
    <w:p w:rsidR="00A450ED" w:rsidRDefault="00A450E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79" w:line="240" w:lineRule="auto"/>
        <w:ind w:left="135"/>
        <w:rPr>
          <w:color w:val="000000"/>
          <w:sz w:val="18"/>
          <w:szCs w:val="18"/>
        </w:rPr>
      </w:pPr>
    </w:p>
    <w:p w:rsidR="00A450ED" w:rsidRDefault="0073430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before="543" w:line="240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Professeur </w:t>
      </w:r>
      <w:r>
        <w:rPr>
          <w:b/>
          <w:sz w:val="24"/>
          <w:szCs w:val="24"/>
        </w:rPr>
        <w:t>Anglais/Français</w:t>
      </w:r>
      <w:r>
        <w:rPr>
          <w:b/>
          <w:color w:val="000000"/>
          <w:sz w:val="24"/>
          <w:szCs w:val="24"/>
        </w:rPr>
        <w:t xml:space="preserve"> F.L.E</w:t>
      </w:r>
    </w:p>
    <w:p w:rsidR="00A450ED" w:rsidRDefault="00A450E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tbl>
      <w:tblPr>
        <w:tblStyle w:val="a"/>
        <w:tblW w:w="98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865"/>
      </w:tblGrid>
      <w:tr w:rsidR="00A450ED">
        <w:trPr>
          <w:cantSplit/>
          <w:trHeight w:val="324"/>
          <w:tblHeader/>
        </w:trPr>
        <w:tc>
          <w:tcPr>
            <w:tcW w:w="9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0ED" w:rsidRDefault="007343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Compétences</w:t>
            </w:r>
          </w:p>
        </w:tc>
      </w:tr>
    </w:tbl>
    <w:p w:rsidR="00A450ED" w:rsidRDefault="00A450E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A450ED" w:rsidRDefault="00734307">
      <w:pPr>
        <w:pStyle w:val="normal0"/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Accompagnement après première évaluation </w:t>
      </w:r>
    </w:p>
    <w:p w:rsidR="00A450ED" w:rsidRDefault="00734307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Expression orale développée</w:t>
      </w:r>
    </w:p>
    <w:p w:rsidR="00A450ED" w:rsidRDefault="00734307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Outils pédagogiques améliorés et attrayants</w:t>
      </w:r>
    </w:p>
    <w:p w:rsidR="00A450ED" w:rsidRDefault="00734307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Apporter les clés de compréhension à la langue</w:t>
      </w:r>
    </w:p>
    <w:p w:rsidR="00A450ED" w:rsidRDefault="00734307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Adapter les supports à l’intérêt de l’élève</w:t>
      </w:r>
    </w:p>
    <w:p w:rsidR="00A450ED" w:rsidRDefault="00A450E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4"/>
        <w:rPr>
          <w:color w:val="000000"/>
          <w:sz w:val="24"/>
          <w:szCs w:val="24"/>
        </w:rPr>
      </w:pPr>
    </w:p>
    <w:p w:rsidR="00A450ED" w:rsidRDefault="00A450E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34" w:right="578"/>
        <w:rPr>
          <w:color w:val="000000"/>
          <w:sz w:val="24"/>
          <w:szCs w:val="24"/>
        </w:rPr>
      </w:pPr>
    </w:p>
    <w:tbl>
      <w:tblPr>
        <w:tblStyle w:val="a0"/>
        <w:tblW w:w="98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865"/>
      </w:tblGrid>
      <w:tr w:rsidR="00A450ED">
        <w:trPr>
          <w:cantSplit/>
          <w:trHeight w:val="324"/>
          <w:tblHeader/>
        </w:trPr>
        <w:tc>
          <w:tcPr>
            <w:tcW w:w="9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0ED" w:rsidRDefault="007343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Formations</w:t>
            </w:r>
          </w:p>
        </w:tc>
      </w:tr>
    </w:tbl>
    <w:p w:rsidR="00A450ED" w:rsidRDefault="00A450E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450ED" w:rsidRDefault="00734307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Autodidacte avec manuels scolaires</w:t>
      </w:r>
    </w:p>
    <w:p w:rsidR="00A450ED" w:rsidRDefault="00734307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Ecoles de soutien scolaire Grande Bretagne</w:t>
      </w:r>
    </w:p>
    <w:p w:rsidR="00A450ED" w:rsidRDefault="00734307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DAEU A</w:t>
      </w:r>
    </w:p>
    <w:p w:rsidR="00A450ED" w:rsidRDefault="00734307">
      <w:pPr>
        <w:pStyle w:val="normal0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DCL et TOEIC </w:t>
      </w:r>
    </w:p>
    <w:p w:rsidR="00A450ED" w:rsidRDefault="00A450E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1"/>
        <w:rPr>
          <w:color w:val="000000"/>
          <w:sz w:val="24"/>
          <w:szCs w:val="24"/>
        </w:rPr>
      </w:pPr>
    </w:p>
    <w:p w:rsidR="00A450ED" w:rsidRDefault="00A450E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/>
        <w:rPr>
          <w:color w:val="000000"/>
          <w:sz w:val="24"/>
          <w:szCs w:val="24"/>
        </w:rPr>
      </w:pPr>
    </w:p>
    <w:tbl>
      <w:tblPr>
        <w:tblStyle w:val="a1"/>
        <w:tblW w:w="98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865"/>
      </w:tblGrid>
      <w:tr w:rsidR="00A450ED">
        <w:trPr>
          <w:cantSplit/>
          <w:trHeight w:val="324"/>
          <w:tblHeader/>
        </w:trPr>
        <w:tc>
          <w:tcPr>
            <w:tcW w:w="9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0ED" w:rsidRDefault="007343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Diplômes</w:t>
            </w:r>
          </w:p>
        </w:tc>
      </w:tr>
    </w:tbl>
    <w:p w:rsidR="00A450ED" w:rsidRDefault="00A450E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450ED" w:rsidRDefault="00734307">
      <w:pPr>
        <w:pStyle w:val="normal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Certificat </w:t>
      </w:r>
      <w:r>
        <w:rPr>
          <w:sz w:val="24"/>
          <w:szCs w:val="24"/>
        </w:rPr>
        <w:t>stage EF</w:t>
      </w:r>
      <w:r>
        <w:rPr>
          <w:color w:val="000000"/>
          <w:sz w:val="24"/>
          <w:szCs w:val="24"/>
        </w:rPr>
        <w:t xml:space="preserve"> </w:t>
      </w:r>
    </w:p>
    <w:p w:rsidR="00A450ED" w:rsidRDefault="00734307">
      <w:pPr>
        <w:pStyle w:val="normal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DAEU A</w:t>
      </w:r>
    </w:p>
    <w:p w:rsidR="00A450ED" w:rsidRDefault="00734307">
      <w:pPr>
        <w:pStyle w:val="normal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  <w:sz w:val="24"/>
          <w:szCs w:val="24"/>
        </w:rPr>
        <w:t xml:space="preserve">Diplôme de Compétences en </w:t>
      </w:r>
      <w:r>
        <w:rPr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angues </w:t>
      </w:r>
      <w:r>
        <w:rPr>
          <w:sz w:val="24"/>
          <w:szCs w:val="24"/>
        </w:rPr>
        <w:t>- B1/B2</w:t>
      </w:r>
    </w:p>
    <w:p w:rsidR="00A450ED" w:rsidRDefault="00734307">
      <w:pPr>
        <w:pStyle w:val="normal0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TOEIC - B1/B2</w:t>
      </w:r>
    </w:p>
    <w:p w:rsidR="00A450ED" w:rsidRDefault="00A450E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</w:p>
    <w:tbl>
      <w:tblPr>
        <w:tblStyle w:val="a2"/>
        <w:tblW w:w="986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865"/>
      </w:tblGrid>
      <w:tr w:rsidR="00A450ED">
        <w:trPr>
          <w:cantSplit/>
          <w:trHeight w:val="323"/>
          <w:tblHeader/>
        </w:trPr>
        <w:tc>
          <w:tcPr>
            <w:tcW w:w="9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50ED" w:rsidRDefault="0073430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Expériences </w:t>
            </w:r>
          </w:p>
        </w:tc>
      </w:tr>
    </w:tbl>
    <w:p w:rsidR="00A450ED" w:rsidRDefault="00A450E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450ED" w:rsidRDefault="00734307">
      <w:pPr>
        <w:pStyle w:val="normal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Professeur Soutien Scolaire 1988-1990</w:t>
      </w:r>
    </w:p>
    <w:p w:rsidR="00A450ED" w:rsidRDefault="00734307">
      <w:pPr>
        <w:pStyle w:val="normal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Entreprise LANGUES VIVANTES 2012-2015</w:t>
      </w:r>
    </w:p>
    <w:p w:rsidR="00A450ED" w:rsidRDefault="00734307">
      <w:pPr>
        <w:pStyle w:val="normal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Prof</w:t>
      </w:r>
      <w:r>
        <w:rPr>
          <w:sz w:val="24"/>
          <w:szCs w:val="24"/>
        </w:rPr>
        <w:t>es</w:t>
      </w:r>
      <w:r>
        <w:t>seur Français FLE association AVF Lannion 2017-2019</w:t>
      </w:r>
    </w:p>
    <w:p w:rsidR="00A450ED" w:rsidRDefault="00734307">
      <w:pPr>
        <w:pStyle w:val="normal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Ré-ouverture</w:t>
      </w:r>
      <w:proofErr w:type="spellEnd"/>
      <w:r>
        <w:t xml:space="preserve"> LANGUES VIVANTES LANNION 2023 -</w:t>
      </w:r>
    </w:p>
    <w:p w:rsidR="00A450ED" w:rsidRDefault="00734307">
      <w:pPr>
        <w:pStyle w:val="normal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Parrainage et suivi de l’enfant au Népal et en Inde</w:t>
      </w:r>
    </w:p>
    <w:p w:rsidR="00A450ED" w:rsidRDefault="00734307">
      <w:pPr>
        <w:pStyle w:val="normal0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Organisation de voyages en Europe, en Asie, en Amérique du Sud</w:t>
      </w:r>
    </w:p>
    <w:sectPr w:rsidR="00A450ED" w:rsidSect="00A450ED">
      <w:pgSz w:w="11900" w:h="16820"/>
      <w:pgMar w:top="1115" w:right="1025" w:bottom="2033" w:left="1015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E4BD3"/>
    <w:multiLevelType w:val="multilevel"/>
    <w:tmpl w:val="236AFF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41C84676"/>
    <w:multiLevelType w:val="multilevel"/>
    <w:tmpl w:val="BDA60F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6C3717A"/>
    <w:multiLevelType w:val="multilevel"/>
    <w:tmpl w:val="6BD68D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EE46328"/>
    <w:multiLevelType w:val="multilevel"/>
    <w:tmpl w:val="9D5200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450ED"/>
    <w:rsid w:val="00095200"/>
    <w:rsid w:val="001D29D1"/>
    <w:rsid w:val="003F2830"/>
    <w:rsid w:val="00734307"/>
    <w:rsid w:val="008F07BC"/>
    <w:rsid w:val="00A450ED"/>
    <w:rsid w:val="00A74560"/>
    <w:rsid w:val="00DB3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9D1"/>
  </w:style>
  <w:style w:type="paragraph" w:styleId="Titre1">
    <w:name w:val="heading 1"/>
    <w:basedOn w:val="normal0"/>
    <w:next w:val="normal0"/>
    <w:rsid w:val="00A450E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A450E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A450E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A450E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A450ED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A450E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A450ED"/>
  </w:style>
  <w:style w:type="table" w:customStyle="1" w:styleId="TableNormal">
    <w:name w:val="Table Normal"/>
    <w:rsid w:val="00A450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A450ED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rsid w:val="00A450E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450E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A450E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A450E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A450E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anguesvivanteslannion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LHerbier</dc:creator>
  <cp:lastModifiedBy>LHerbier</cp:lastModifiedBy>
  <cp:revision>2</cp:revision>
  <dcterms:created xsi:type="dcterms:W3CDTF">2025-01-30T15:45:00Z</dcterms:created>
  <dcterms:modified xsi:type="dcterms:W3CDTF">2025-01-30T15:45:00Z</dcterms:modified>
</cp:coreProperties>
</file>